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C0C8" w14:textId="77777777" w:rsidR="00F970E8" w:rsidRPr="009F6794" w:rsidRDefault="00F970E8" w:rsidP="00F970E8">
      <w:pPr>
        <w:pStyle w:val="berschrift1"/>
      </w:pPr>
      <w:bookmarkStart w:id="0" w:name="_Toc206059744"/>
      <w:r w:rsidRPr="009F6794">
        <w:t>Verhaltenskodex</w:t>
      </w:r>
      <w:bookmarkEnd w:id="0"/>
    </w:p>
    <w:p w14:paraId="6E598741" w14:textId="77777777" w:rsidR="00F970E8" w:rsidRPr="006E325A" w:rsidRDefault="00F970E8" w:rsidP="00F970E8">
      <w:pPr>
        <w:rPr>
          <w:b/>
          <w:bCs/>
        </w:rPr>
      </w:pPr>
    </w:p>
    <w:p w14:paraId="7BA6B734" w14:textId="77777777" w:rsidR="00F970E8" w:rsidRPr="006E325A" w:rsidRDefault="00F970E8" w:rsidP="00F970E8">
      <w:r w:rsidRPr="006E325A">
        <w:t>Für</w:t>
      </w:r>
      <w:r>
        <w:t xml:space="preserve"> Mitarbeiter*innen des </w:t>
      </w:r>
      <w:r w:rsidRPr="00C20DEA">
        <w:rPr>
          <w:i/>
          <w:iCs/>
          <w:highlight w:val="yellow"/>
          <w:lang w:val="de-DE"/>
        </w:rPr>
        <w:t>Hier euren Vereinsamen eintragen</w:t>
      </w:r>
      <w:r>
        <w:t>,</w:t>
      </w:r>
      <w:r w:rsidRPr="006E325A">
        <w:t xml:space="preserve"> Trainer*innen, Instruktor*innen, Übungsleiter*innen sowie alle Personen, die ehrenamtlich, neben- oder hauptberuflich tätig sind.</w:t>
      </w:r>
    </w:p>
    <w:p w14:paraId="45CF49FD" w14:textId="77777777" w:rsidR="00F970E8" w:rsidRPr="006E325A" w:rsidRDefault="00F970E8" w:rsidP="00F970E8"/>
    <w:p w14:paraId="3C5651BE" w14:textId="77777777" w:rsidR="00F970E8" w:rsidRPr="006E325A" w:rsidRDefault="00F970E8" w:rsidP="00F970E8">
      <w:r w:rsidRPr="006E325A">
        <w:t>Ich, __________________________________________________________</w:t>
      </w:r>
    </w:p>
    <w:p w14:paraId="568AAFE7" w14:textId="77777777" w:rsidR="00F970E8" w:rsidRPr="006E325A" w:rsidRDefault="00F970E8" w:rsidP="00F970E8">
      <w:r w:rsidRPr="006E325A">
        <w:t xml:space="preserve"> verpflichte mich,</w:t>
      </w:r>
    </w:p>
    <w:p w14:paraId="218B0E81" w14:textId="77777777" w:rsidR="00F970E8" w:rsidRPr="006E325A" w:rsidRDefault="00F970E8" w:rsidP="00F970E8"/>
    <w:p w14:paraId="6EB83FAE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die Würde der Sportler*innen zu respektieren, unabhängig von Alter, Geschlecht, sexueller Orientierung, sozialer, ethnischer und kultureller Herkunft, Weltanschauung, Religion, politischer Überzeugung oder wirtschaftlicher Stellung, sowie Diskriminierung jeglicher Art entgegenzuwirken,</w:t>
      </w:r>
    </w:p>
    <w:p w14:paraId="2D6FE7BB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alle mir anvertrauten Sportler*innen fair zu behandeln,</w:t>
      </w:r>
    </w:p>
    <w:p w14:paraId="3919AB9A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keinerlei physische und psychische Gewalt gegenüber den mir anvertrauten Sportlerinnen und Sportlern anzuwenden, insbesondere keine sexuelle Gewalt oder sexualisierte Übergriffe in Worten, Gesten, Handlungen oder Taten,</w:t>
      </w:r>
    </w:p>
    <w:p w14:paraId="28D91567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die persönlichen Grenzen und individuellen Empfindungen zu Nähe und Distanz der mir anvertrauten Personen zu achten und mich dementsprechend respektvoll zu verhalten,</w:t>
      </w:r>
    </w:p>
    <w:p w14:paraId="2B16DDD2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mich bei Konflikten um offene, gerechte und humane Lösungen zu bemühen,</w:t>
      </w:r>
    </w:p>
    <w:p w14:paraId="27488D1E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die Eigenverantwortlichkeit und die Selbstständigkeit der Sportler*innen zu unterstützen, auch im Hinblick auf deren späteres Leben,</w:t>
      </w:r>
    </w:p>
    <w:p w14:paraId="255A8AD9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die Anforderungen des Sports in Training und Wettkampf mit den Belastungen des sozialen Umfeldes, insbesondere von Familie, Schule, Ausbildung und Beruf, bestmöglich in Einklang zu bringen,</w:t>
      </w:r>
    </w:p>
    <w:p w14:paraId="1D8D5D3B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ein pädagogisch verantwortliches Handeln anzustreben</w:t>
      </w:r>
      <w:r w:rsidRPr="00024FFB">
        <w:t xml:space="preserve"> </w:t>
      </w:r>
      <w:r>
        <w:t xml:space="preserve">– </w:t>
      </w:r>
      <w:r w:rsidRPr="006E325A">
        <w:t>insbesondere</w:t>
      </w:r>
      <w:r>
        <w:t xml:space="preserve"> </w:t>
      </w:r>
      <w:r w:rsidRPr="006E325A">
        <w:t>die Selbstbestimmung der mir anvertrauten Sportler*innen zu fördern</w:t>
      </w:r>
      <w:r>
        <w:t xml:space="preserve"> – </w:t>
      </w:r>
      <w:r w:rsidRPr="006E325A">
        <w:t>Sportler*innen in Entscheidungen, die diese persönlich betreffen, mit einzubeziehen,</w:t>
      </w:r>
      <w:r>
        <w:t xml:space="preserve"> </w:t>
      </w:r>
      <w:r w:rsidRPr="006E325A">
        <w:t>verfügbare Informationen zur Entwicklung und Optimierung der Leistung von Sportler*innen an diese weiterzugeben und</w:t>
      </w:r>
      <w:r>
        <w:t xml:space="preserve"> </w:t>
      </w:r>
      <w:r w:rsidRPr="006E325A">
        <w:t>bei Minderjährigen die Interessen der Erziehungsberechtigten zu berücksichtigen,</w:t>
      </w:r>
    </w:p>
    <w:p w14:paraId="533E7554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 xml:space="preserve">Sportler*innen darüber hinaus zu sozialem Verhalten in der Trainingsgemeinschaft, zu fairem Verhalten innerhalb und außerhalb des Wettkampfes und zum </w:t>
      </w:r>
      <w:r>
        <w:t>nö</w:t>
      </w:r>
      <w:r w:rsidRPr="006E325A">
        <w:t>tigen Respekt gegenüber allen anderen in das Sportgeschehen eingebundenen Personen sowie zum verantwortungsbewussten Umgang mit der Natur der</w:t>
      </w:r>
      <w:r>
        <w:t xml:space="preserve"> realen und digitalen </w:t>
      </w:r>
      <w:r w:rsidRPr="006E325A">
        <w:t>Mitwelt anzuregen,</w:t>
      </w:r>
    </w:p>
    <w:p w14:paraId="1E27E9A4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lastRenderedPageBreak/>
        <w:t>anzuerkennen, dass das Interesse der Sportler*innen, ihre Gesundheit und ihr Wohlbefinden über den Interessen und den Erfolgszielen der Trainer*innen, der Instruktor*innen, der Übungsleiter*innen sowie der eigenen Sportorganisation stehen,</w:t>
      </w:r>
    </w:p>
    <w:p w14:paraId="7C3AEF0C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alle meine Trainingsmaßnahmen dem Alter, der Erfahrung sowie dem aktuellen physischen und psychischen Zustand der Sportler*innen anzupassen,</w:t>
      </w:r>
    </w:p>
    <w:p w14:paraId="7BF1A195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nach bestem Wissen und Gewissen den Gebrauch verbotener Mittel (Doping) zu unterbinden und Suchtgefahren (Drogen-, Nikotin- und Alkoholmissbrauch) vorzubeugen,</w:t>
      </w:r>
    </w:p>
    <w:p w14:paraId="7FD0C5A4" w14:textId="77777777" w:rsidR="00F970E8" w:rsidRPr="006E325A" w:rsidRDefault="00F970E8" w:rsidP="00F970E8">
      <w:pPr>
        <w:numPr>
          <w:ilvl w:val="0"/>
          <w:numId w:val="1"/>
        </w:numPr>
      </w:pPr>
      <w:r w:rsidRPr="006E325A">
        <w:t>meinen Verband/Verein darüber zu informieren, wenn ein Verfahren gemäß §§ 201–220b StGB anhängig ist. Ich werde durch gezielte Aufklärung</w:t>
      </w:r>
      <w:r>
        <w:t xml:space="preserve"> insbesondere im Kinderschutz, Geschlechtergerechtigkeit</w:t>
      </w:r>
      <w:r w:rsidRPr="006E325A">
        <w:t xml:space="preserve"> und unter Wahrnehmung meiner Vorbildfunktion negativen Entwicklungen entgegenwirken. Bei Überforderung oder Unklarheiten spreche ich mich mit Kolleginnen und/oder Kollegen ab oder suche professionelle fachliche Hilfe und Unterstützung.</w:t>
      </w:r>
    </w:p>
    <w:p w14:paraId="073B0FCE" w14:textId="77777777" w:rsidR="00F970E8" w:rsidRPr="006E325A" w:rsidRDefault="00F970E8" w:rsidP="00F970E8"/>
    <w:p w14:paraId="7FDA029C" w14:textId="77777777" w:rsidR="00F970E8" w:rsidRPr="006E325A" w:rsidRDefault="00F970E8" w:rsidP="00F970E8"/>
    <w:p w14:paraId="69A32463" w14:textId="77777777" w:rsidR="00F970E8" w:rsidRPr="006E325A" w:rsidRDefault="00F970E8" w:rsidP="00F970E8">
      <w:pPr>
        <w:pBdr>
          <w:bottom w:val="single" w:sz="12" w:space="1" w:color="auto"/>
        </w:pBdr>
      </w:pPr>
    </w:p>
    <w:p w14:paraId="359A02F1" w14:textId="2C5C758C" w:rsidR="00094322" w:rsidRDefault="00F970E8">
      <w:r w:rsidRPr="006E325A">
        <w:t>Ort, Datum und Unterschrift</w:t>
      </w:r>
    </w:p>
    <w:sectPr w:rsidR="0009432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90E94"/>
    <w:multiLevelType w:val="hybridMultilevel"/>
    <w:tmpl w:val="0234C2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6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0E8"/>
    <w:rsid w:val="00005E43"/>
    <w:rsid w:val="00094322"/>
    <w:rsid w:val="00D457B1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72F6"/>
  <w15:chartTrackingRefBased/>
  <w15:docId w15:val="{8F7691FE-EB6A-4052-B61D-A596578E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70E8"/>
  </w:style>
  <w:style w:type="paragraph" w:styleId="berschrift1">
    <w:name w:val="heading 1"/>
    <w:basedOn w:val="Standard"/>
    <w:next w:val="Standard"/>
    <w:link w:val="berschrift1Zchn"/>
    <w:uiPriority w:val="9"/>
    <w:qFormat/>
    <w:rsid w:val="00F97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97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97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97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97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97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97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97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97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7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97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97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970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970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970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970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970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970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97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97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97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97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97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970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970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970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97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970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970E8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F970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A55D600ED6747B882750A85A12981" ma:contentTypeVersion="15" ma:contentTypeDescription="Ein neues Dokument erstellen." ma:contentTypeScope="" ma:versionID="a44802dfb67d2e3c2a4343afe36a99bb">
  <xsd:schema xmlns:xsd="http://www.w3.org/2001/XMLSchema" xmlns:xs="http://www.w3.org/2001/XMLSchema" xmlns:p="http://schemas.microsoft.com/office/2006/metadata/properties" xmlns:ns2="16e74aaf-54f6-40ec-b49e-44235ba0f0e6" xmlns:ns3="ab7e0147-0b7c-4b3e-998b-60a2e9c1227c" targetNamespace="http://schemas.microsoft.com/office/2006/metadata/properties" ma:root="true" ma:fieldsID="1c8b0d2ead27ee9830f32eaf5c91317f" ns2:_="" ns3:_="">
    <xsd:import namespace="16e74aaf-54f6-40ec-b49e-44235ba0f0e6"/>
    <xsd:import namespace="ab7e0147-0b7c-4b3e-998b-60a2e9c12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74aaf-54f6-40ec-b49e-44235ba0f0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795dd35e-4090-4621-b58b-88a623617f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e0147-0b7c-4b3e-998b-60a2e9c122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eb3842-af0c-4b6f-af3d-a2abad4cbcd3}" ma:internalName="TaxCatchAll" ma:showField="CatchAllData" ma:web="ab7e0147-0b7c-4b3e-998b-60a2e9c12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e74aaf-54f6-40ec-b49e-44235ba0f0e6">
      <Terms xmlns="http://schemas.microsoft.com/office/infopath/2007/PartnerControls"/>
    </lcf76f155ced4ddcb4097134ff3c332f>
    <TaxCatchAll xmlns="ab7e0147-0b7c-4b3e-998b-60a2e9c1227c" xsi:nil="true"/>
  </documentManagement>
</p:properties>
</file>

<file path=customXml/itemProps1.xml><?xml version="1.0" encoding="utf-8"?>
<ds:datastoreItem xmlns:ds="http://schemas.openxmlformats.org/officeDocument/2006/customXml" ds:itemID="{CA58A53E-2FA6-4951-A945-446053916530}"/>
</file>

<file path=customXml/itemProps2.xml><?xml version="1.0" encoding="utf-8"?>
<ds:datastoreItem xmlns:ds="http://schemas.openxmlformats.org/officeDocument/2006/customXml" ds:itemID="{5E2EDBA8-D393-42A1-BD30-F20306E8DCCB}"/>
</file>

<file path=customXml/itemProps3.xml><?xml version="1.0" encoding="utf-8"?>
<ds:datastoreItem xmlns:ds="http://schemas.openxmlformats.org/officeDocument/2006/customXml" ds:itemID="{2603EA9B-E651-4CAA-B706-4688C913B4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 Daniel | ASVÖ Vorarlberg</dc:creator>
  <cp:keywords/>
  <dc:description/>
  <cp:lastModifiedBy>WAGNER Daniel | ASVÖ Vorarlberg</cp:lastModifiedBy>
  <cp:revision>1</cp:revision>
  <dcterms:created xsi:type="dcterms:W3CDTF">2026-03-09T20:28:00Z</dcterms:created>
  <dcterms:modified xsi:type="dcterms:W3CDTF">2026-03-09T20:45:00Z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0x01010006AA55D600ED6747B882750A85A12981</vt:lpwstr>
  </property>
</Properties>
</file>